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1：第四届理事/监事名单</w:t>
      </w:r>
    </w:p>
    <w:p>
      <w:pPr>
        <w:spacing w:line="48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一、第四届理事会</w:t>
      </w:r>
      <w:r>
        <w:rPr>
          <w:rFonts w:hint="eastAsia" w:ascii="仿宋" w:hAnsi="仿宋" w:eastAsia="仿宋"/>
          <w:sz w:val="28"/>
          <w:szCs w:val="28"/>
        </w:rPr>
        <w:t>理事名单（85个）</w:t>
      </w:r>
    </w:p>
    <w:p>
      <w:pPr>
        <w:spacing w:line="48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（按首字母排列顺序）</w:t>
      </w:r>
    </w:p>
    <w:tbl>
      <w:tblPr>
        <w:tblStyle w:val="3"/>
        <w:tblW w:w="6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60"/>
      </w:tblGrid>
      <w:tr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安得智联供应链科技有限公司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巴斯夫（中国）有限公司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柏威国际科技物流有限公司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北京银行股份有限公司上海分行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博世（中国）投资有限公司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陈永军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赤途（上海）供应链管理有限公司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东方航空物流股份有限公司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丰豪物流有限公司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佛朗斯股份有限公司上海分公司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港中旅华贸国际物流股份有限公司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国银控股集团（海南）有限公司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集保物流设备（中国）有限公司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金希令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迈科（上海）物流有限公司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诺尔供应链管理（上海）有限公司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欧力（上海）饮料有限公司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珀莱雅化妆品股份有限公司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雀巢（中国）有限公司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锐特信息技术有限公司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森马服饰股份有限公司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厦门国际银行股份有限公司上海宝山支行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上海安能聚创供应链管理有限公司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上海百家丽运输有限公司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上海贝业新兄弟供应链管理有限公司      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上海本来生活信息科技有限公司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上海博科资讯股份有限公司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上海大微企业发展有限公司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上海大有物流有限公司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上海德利得供应链管理有限公司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上海德马物流技术有限公司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上海递拎宝网络科技有限公司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上海东方雨虹建筑修缮有限公司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上海丰沃实业有限公司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上海福劝人才咨询有限公司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上海格林福德国际货物运输代理有限公司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上海虹迪物流科技有限公司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上海华鑫油气物流有限公司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上海汇通供应链技术与运营有限公司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上海健斌国际物流有限公司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上海交运沪北物流发展有限公司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上海经达信息科技股份有限公司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上海精准德邦物流有限公司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上海坤发国际物流有限公司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上海隆澜危险品物流有限公司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上海普天知路供应链管理有限公司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上海企兰科技有限公司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上海企源科技股份有限公司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上海千匠网络科技有限公司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上海实利供应链管理有限公司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上海市国际展览运输有限公司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上海塑来信息技术有限公司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上海天地汇供应链科技有限公司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上海天旗物流有限公司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上海万创供应链管理有限公司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上海万位数字技术股份有限公司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上海稳富实业有限公司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上海物流职业技能培训学校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上海新天天低温物流有限公司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上海新英源物流有限公司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上海鑫虹物联网有限公司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上海亚东盛进出口有限公司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上海一通世界投资管理有限公司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上海熠韵商务咨询有限公司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上海胤翔运输有限公司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上海鹰速国际货物运输有限公司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上海优通国际物流有限公司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上海宇宏航空货运有限公司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上海裕健建设发展有限公司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上海裕络物流有限公司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上海元初国际物流有限公司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上海云钠信息科技有限公司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上海中鑫恒运储运（集团）有限公司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上海准时达国际供应链有限公司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上海卓钢链电子商务有限公司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上海卓昕瑞供应链管理有限公司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五牛控股有限公司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壹沓科技（上海）有限公司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壹米滴答供应链集团有限公司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艺康（中国）投资有限公司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易流科技股份有限公司上海分公司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兆企（上海）供应链管理有限公司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中镖危运（上海）供应链科技有限公司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中叉智联物流科技股份有限公司</w:t>
            </w:r>
          </w:p>
        </w:tc>
      </w:tr>
      <w:tr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中通快递股份有限公司</w:t>
            </w:r>
          </w:p>
        </w:tc>
      </w:tr>
    </w:tbl>
    <w:p>
      <w:pPr>
        <w:spacing w:line="48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第四届理事会监事名单（2名）</w:t>
      </w:r>
    </w:p>
    <w:p>
      <w:pPr>
        <w:spacing w:line="48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（按姓名首字母排列顺序）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contextualSpacing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contextualSpacing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监事候选人姓名</w:t>
            </w:r>
          </w:p>
        </w:tc>
        <w:tc>
          <w:tcPr>
            <w:tcW w:w="543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firstLine="560" w:firstLineChars="200"/>
              <w:contextualSpacing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张国中</w:t>
            </w:r>
          </w:p>
        </w:tc>
        <w:tc>
          <w:tcPr>
            <w:tcW w:w="543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上海东成供应链管理有限公司总经理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firstLine="560" w:firstLineChars="200"/>
              <w:contextualSpacing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张足</w:t>
            </w:r>
          </w:p>
        </w:tc>
        <w:tc>
          <w:tcPr>
            <w:tcW w:w="543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锌韵智能科技（上海）有限公司总经理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b/>
        </w:rPr>
      </w:pPr>
    </w:p>
    <w:p>
      <w:pPr>
        <w:widowControl/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 xml:space="preserve">2：第四届理事会负责人/单位名单 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一、第四届理事会</w:t>
      </w:r>
      <w:r>
        <w:rPr>
          <w:rFonts w:hint="eastAsia" w:ascii="仿宋" w:hAnsi="仿宋" w:eastAsia="仿宋"/>
          <w:b/>
          <w:sz w:val="28"/>
          <w:szCs w:val="28"/>
        </w:rPr>
        <w:t>会长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金希令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6"/>
        <w:spacing w:line="480" w:lineRule="exact"/>
        <w:ind w:firstLine="56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第四届理事会</w:t>
      </w:r>
      <w:r>
        <w:rPr>
          <w:rFonts w:hint="eastAsia" w:ascii="仿宋" w:hAnsi="仿宋" w:eastAsia="仿宋"/>
          <w:b/>
          <w:sz w:val="28"/>
          <w:szCs w:val="28"/>
        </w:rPr>
        <w:t xml:space="preserve"> 副会长单位/人名单（22个）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（按首字母排列顺序）</w:t>
      </w:r>
    </w:p>
    <w:tbl>
      <w:tblPr>
        <w:tblStyle w:val="3"/>
        <w:tblW w:w="78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732"/>
      </w:tblGrid>
      <w:tr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巴斯夫（中国）有限公司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北京银行股份有限公司上海分行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博世（中国）投资有限公司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陈永军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东方航空物流股份有限公司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港中旅华贸国际物流股份有限公司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上海安能聚创供应链管理有限公司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上海大微企业发展有限公司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上海德马物流技术有限公司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上海虹迪物流科技有限公司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上海交运沪北物流发展有限公司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上海精准德邦物流有限公司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上海普天知路供应链管理有限公司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上海企源科技股份有限公司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上海市国际展览运输有限公司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上海天地汇供应链科技有限公司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上海万创供应链管理有限公司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上海优通国际物流有限公司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上海元初国际物流有限公司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上海准时达国际供应链有限公司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五牛控股有限公司</w:t>
            </w:r>
          </w:p>
        </w:tc>
      </w:tr>
      <w:tr>
        <w:trPr>
          <w:trHeight w:val="4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中通快递股份有限公司</w:t>
            </w: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pStyle w:val="6"/>
        <w:spacing w:line="480" w:lineRule="exact"/>
        <w:ind w:firstLine="56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三、第四届理事会</w:t>
      </w:r>
      <w:r>
        <w:rPr>
          <w:rFonts w:hint="eastAsia" w:ascii="仿宋" w:hAnsi="仿宋" w:eastAsia="仿宋"/>
          <w:b/>
          <w:sz w:val="28"/>
          <w:szCs w:val="28"/>
        </w:rPr>
        <w:t xml:space="preserve"> 秘书长（选任制）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陈永军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3：五个机构及机构负责单位/人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五个机构及机构负责单位/人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D6DCE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机构名称</w:t>
            </w:r>
          </w:p>
        </w:tc>
        <w:tc>
          <w:tcPr>
            <w:tcW w:w="5103" w:type="dxa"/>
            <w:shd w:val="clear" w:color="auto" w:fill="D6DCE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主任单位/负责人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65" w:firstLineChars="59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现代供应链研究院</w:t>
            </w:r>
          </w:p>
        </w:tc>
        <w:tc>
          <w:tcPr>
            <w:tcW w:w="510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51" w:firstLineChars="54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葛新红（院长）、王德力（执行院长）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65" w:firstLineChars="59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危险化学品专业委员会</w:t>
            </w:r>
          </w:p>
        </w:tc>
        <w:tc>
          <w:tcPr>
            <w:tcW w:w="510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51" w:firstLineChars="54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上海万创危险品物流有限公司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65" w:firstLineChars="59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绿色共配专业委员会</w:t>
            </w:r>
          </w:p>
        </w:tc>
        <w:tc>
          <w:tcPr>
            <w:tcW w:w="510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51" w:firstLineChars="54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上海交运沪北物流发展有限公司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65" w:firstLineChars="59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金融服务专业委员会</w:t>
            </w:r>
          </w:p>
        </w:tc>
        <w:tc>
          <w:tcPr>
            <w:tcW w:w="510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51" w:firstLineChars="54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北京银行股份有限公司上海分行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1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65" w:firstLineChars="59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</w:rPr>
              <w:t>数字化专业委员会</w:t>
            </w:r>
          </w:p>
        </w:tc>
        <w:tc>
          <w:tcPr>
            <w:tcW w:w="5103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60" w:lineRule="exact"/>
              <w:ind w:firstLine="151" w:firstLineChars="54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博世（中国）投资有限公司</w:t>
            </w:r>
          </w:p>
        </w:tc>
      </w:tr>
    </w:tbl>
    <w:p>
      <w:pPr>
        <w:spacing w:line="48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Cs/>
          <w:sz w:val="28"/>
          <w:szCs w:val="28"/>
        </w:rPr>
        <w:t>上海市供应链发展促进会 智库专家名单</w:t>
      </w: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一、首席智库专家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干观德    鹿金东    范鸿喜    </w:t>
      </w:r>
      <w:r>
        <w:rPr>
          <w:rFonts w:ascii="仿宋" w:hAnsi="仿宋" w:eastAsia="仿宋"/>
          <w:sz w:val="28"/>
          <w:szCs w:val="28"/>
        </w:rPr>
        <w:t>尤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申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二、智库专家（按姓氏拼音字母排列）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丁俊发    别家昕    储雪俭    房殿军    龚  力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金任群    李东红    刘  斌    马士华    马银龙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任伟良    文健君    夏  金    谢  智    熊梓富</w:t>
      </w:r>
    </w:p>
    <w:p>
      <w:pPr>
        <w:spacing w:line="48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  琪    徐以汎    荀继尧    赵经纬    朱道立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附件5：</w:t>
      </w:r>
      <w:r>
        <w:rPr>
          <w:rFonts w:hint="eastAsia" w:asciiTheme="minorEastAsia" w:hAnsiTheme="minorEastAsia"/>
          <w:bCs/>
          <w:sz w:val="28"/>
          <w:szCs w:val="28"/>
        </w:rPr>
        <w:t>秘书处服务团队负责人名单</w:t>
      </w: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秘书长：  陈永军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执行秘书长：顾盼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副秘书长： 李平、徐增艳、吕军、 韩雪峰、陆炜、赵婉婉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会员服务部主任：顾盼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品牌推广部主任：李平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公共关系部主任：徐增艳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机构管理部主任：吕军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办公室执行主任：吴丽莉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A"/>
    <w:rsid w:val="00225BF3"/>
    <w:rsid w:val="00255CFB"/>
    <w:rsid w:val="002B3DAF"/>
    <w:rsid w:val="002B75EE"/>
    <w:rsid w:val="002C2F3A"/>
    <w:rsid w:val="00327F5A"/>
    <w:rsid w:val="003516C3"/>
    <w:rsid w:val="00361E8F"/>
    <w:rsid w:val="00363F46"/>
    <w:rsid w:val="0036743E"/>
    <w:rsid w:val="003859FF"/>
    <w:rsid w:val="003C7A26"/>
    <w:rsid w:val="003E0149"/>
    <w:rsid w:val="003E463A"/>
    <w:rsid w:val="003F487E"/>
    <w:rsid w:val="004125CA"/>
    <w:rsid w:val="00423F8B"/>
    <w:rsid w:val="004A0073"/>
    <w:rsid w:val="004A47D9"/>
    <w:rsid w:val="004D3561"/>
    <w:rsid w:val="004E5DC0"/>
    <w:rsid w:val="00525E59"/>
    <w:rsid w:val="00537C06"/>
    <w:rsid w:val="00570342"/>
    <w:rsid w:val="00584EBE"/>
    <w:rsid w:val="005A1F7A"/>
    <w:rsid w:val="005F3F6C"/>
    <w:rsid w:val="005F557A"/>
    <w:rsid w:val="006373F1"/>
    <w:rsid w:val="0065162F"/>
    <w:rsid w:val="00676809"/>
    <w:rsid w:val="006E7140"/>
    <w:rsid w:val="00770CCE"/>
    <w:rsid w:val="007F36C7"/>
    <w:rsid w:val="007F4416"/>
    <w:rsid w:val="0081328F"/>
    <w:rsid w:val="00823E53"/>
    <w:rsid w:val="00833694"/>
    <w:rsid w:val="00876F96"/>
    <w:rsid w:val="008B10C2"/>
    <w:rsid w:val="008F5E8C"/>
    <w:rsid w:val="00937835"/>
    <w:rsid w:val="009E17B9"/>
    <w:rsid w:val="009F7ECF"/>
    <w:rsid w:val="00A04E2C"/>
    <w:rsid w:val="00A32123"/>
    <w:rsid w:val="00A363C2"/>
    <w:rsid w:val="00A40D19"/>
    <w:rsid w:val="00A82AC8"/>
    <w:rsid w:val="00AB4990"/>
    <w:rsid w:val="00AC164D"/>
    <w:rsid w:val="00AF22AF"/>
    <w:rsid w:val="00B05F1F"/>
    <w:rsid w:val="00BE09A2"/>
    <w:rsid w:val="00C10B9E"/>
    <w:rsid w:val="00C23D33"/>
    <w:rsid w:val="00C47ABE"/>
    <w:rsid w:val="00D1001B"/>
    <w:rsid w:val="00D40A1B"/>
    <w:rsid w:val="00DA207A"/>
    <w:rsid w:val="00DC572A"/>
    <w:rsid w:val="00DD1818"/>
    <w:rsid w:val="00E03CBD"/>
    <w:rsid w:val="00E0659C"/>
    <w:rsid w:val="00E17180"/>
    <w:rsid w:val="00E51234"/>
    <w:rsid w:val="00F56ABF"/>
    <w:rsid w:val="00FD0BA4"/>
    <w:rsid w:val="7AC9E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904</Words>
  <Characters>5156</Characters>
  <Lines>42</Lines>
  <Paragraphs>12</Paragraphs>
  <TotalTime>3</TotalTime>
  <ScaleCrop>false</ScaleCrop>
  <LinksUpToDate>false</LinksUpToDate>
  <CharactersWithSpaces>6048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2023-04-27T22:18:00Z</dcterms:created>
  <dc:creator>lip</dc:creator>
  <cp:lastModifiedBy>文档存本地丢失不负责</cp:lastModifiedBy>
  <dcterms:modified xsi:type="dcterms:W3CDTF">2023-05-04T09:05:51Z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33B92437926ECAF4EF045364355DEE28</vt:lpwstr>
  </property>
</Properties>
</file>